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C" w:rsidRPr="004A1D1C" w:rsidRDefault="004A1D1C" w:rsidP="004A1D1C">
      <w:pPr>
        <w:spacing w:after="0" w:line="240" w:lineRule="auto"/>
        <w:rPr>
          <w:rFonts w:ascii="Times New Roman" w:eastAsia="Times New Roman" w:hAnsi="Times New Roman" w:cs="Times New Roman"/>
          <w:sz w:val="24"/>
          <w:szCs w:val="24"/>
          <w:lang w:eastAsia="pt-BR"/>
        </w:rPr>
      </w:pPr>
      <w:r w:rsidRPr="004A1D1C">
        <w:rPr>
          <w:rFonts w:ascii="Times New Roman" w:eastAsia="Times New Roman" w:hAnsi="Times New Roman" w:cs="Times New Roman"/>
          <w:b/>
          <w:bCs/>
          <w:sz w:val="24"/>
          <w:szCs w:val="24"/>
          <w:lang w:eastAsia="pt-BR"/>
        </w:rPr>
        <w:t>CONVENÇÃO COLETIVA DE TRABALHO 2012/2013</w:t>
      </w:r>
      <w:r w:rsidRPr="004A1D1C">
        <w:rPr>
          <w:rFonts w:ascii="Times New Roman" w:eastAsia="Times New Roman" w:hAnsi="Times New Roman" w:cs="Times New Roman"/>
          <w:b/>
          <w:bCs/>
          <w:sz w:val="24"/>
          <w:szCs w:val="24"/>
          <w:lang w:eastAsia="pt-BR"/>
        </w:rPr>
        <w:br/>
      </w:r>
      <w:r w:rsidRPr="004A1D1C">
        <w:rPr>
          <w:rFonts w:ascii="Times New Roman" w:eastAsia="Times New Roman" w:hAnsi="Times New Roman" w:cs="Times New Roman"/>
          <w:b/>
          <w:bCs/>
          <w:sz w:val="24"/>
          <w:szCs w:val="24"/>
          <w:lang w:eastAsia="pt-BR"/>
        </w:rPr>
        <w:br/>
      </w:r>
    </w:p>
    <w:tbl>
      <w:tblPr>
        <w:tblW w:w="0" w:type="auto"/>
        <w:tblCellSpacing w:w="15" w:type="dxa"/>
        <w:tblCellMar>
          <w:top w:w="15" w:type="dxa"/>
          <w:left w:w="15" w:type="dxa"/>
          <w:bottom w:w="15" w:type="dxa"/>
          <w:right w:w="15" w:type="dxa"/>
        </w:tblCellMar>
        <w:tblLook w:val="04A0"/>
      </w:tblPr>
      <w:tblGrid>
        <w:gridCol w:w="3137"/>
        <w:gridCol w:w="2041"/>
      </w:tblGrid>
      <w:tr w:rsidR="004A1D1C" w:rsidRPr="004A1D1C" w:rsidTr="004A1D1C">
        <w:trPr>
          <w:tblCellSpacing w:w="15" w:type="dxa"/>
        </w:trPr>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NÚMERO DE REGISTRO NO MTE:</w:t>
            </w:r>
          </w:p>
        </w:tc>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sz w:val="19"/>
                <w:szCs w:val="19"/>
                <w:lang w:eastAsia="pt-BR"/>
              </w:rPr>
              <w:t>PB000249/2012</w:t>
            </w:r>
          </w:p>
        </w:tc>
      </w:tr>
      <w:tr w:rsidR="004A1D1C" w:rsidRPr="004A1D1C" w:rsidTr="004A1D1C">
        <w:trPr>
          <w:tblCellSpacing w:w="15" w:type="dxa"/>
        </w:trPr>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DATA DE REGISTRO NO MTE:</w:t>
            </w:r>
          </w:p>
        </w:tc>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sz w:val="19"/>
                <w:szCs w:val="19"/>
                <w:lang w:eastAsia="pt-BR"/>
              </w:rPr>
              <w:t>18/05/2012</w:t>
            </w:r>
          </w:p>
        </w:tc>
      </w:tr>
      <w:tr w:rsidR="004A1D1C" w:rsidRPr="004A1D1C" w:rsidTr="004A1D1C">
        <w:trPr>
          <w:tblCellSpacing w:w="15" w:type="dxa"/>
        </w:trPr>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NÚMERO DA SOLICITAÇÃO:</w:t>
            </w:r>
          </w:p>
        </w:tc>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sz w:val="19"/>
                <w:szCs w:val="19"/>
                <w:lang w:eastAsia="pt-BR"/>
              </w:rPr>
              <w:t>MR025260/2012</w:t>
            </w:r>
          </w:p>
        </w:tc>
      </w:tr>
      <w:tr w:rsidR="004A1D1C" w:rsidRPr="004A1D1C" w:rsidTr="004A1D1C">
        <w:trPr>
          <w:tblCellSpacing w:w="15" w:type="dxa"/>
        </w:trPr>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NÚMERO DO PROCESSO:</w:t>
            </w:r>
          </w:p>
        </w:tc>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sz w:val="19"/>
                <w:szCs w:val="19"/>
                <w:lang w:eastAsia="pt-BR"/>
              </w:rPr>
              <w:t>46224.002514/2012-18</w:t>
            </w:r>
          </w:p>
        </w:tc>
      </w:tr>
      <w:tr w:rsidR="004A1D1C" w:rsidRPr="004A1D1C" w:rsidTr="004A1D1C">
        <w:trPr>
          <w:tblCellSpacing w:w="15" w:type="dxa"/>
        </w:trPr>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DATA DO PROTOCOLO:</w:t>
            </w:r>
          </w:p>
        </w:tc>
        <w:tc>
          <w:tcPr>
            <w:tcW w:w="0" w:type="auto"/>
            <w:vAlign w:val="center"/>
            <w:hideMark/>
          </w:tcPr>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sz w:val="19"/>
                <w:szCs w:val="19"/>
                <w:lang w:eastAsia="pt-BR"/>
              </w:rPr>
              <w:t>18/05/2012</w:t>
            </w:r>
          </w:p>
        </w:tc>
      </w:tr>
    </w:tbl>
    <w:p w:rsidR="004A1D1C" w:rsidRPr="004A1D1C" w:rsidRDefault="004A1D1C" w:rsidP="004A1D1C">
      <w:pPr>
        <w:spacing w:before="100" w:beforeAutospacing="1" w:after="100" w:afterAutospacing="1" w:line="240" w:lineRule="auto"/>
        <w:rPr>
          <w:rFonts w:ascii="Times New Roman" w:eastAsia="Times New Roman" w:hAnsi="Times New Roman" w:cs="Times New Roman"/>
          <w:sz w:val="24"/>
          <w:szCs w:val="24"/>
          <w:lang w:eastAsia="pt-BR"/>
        </w:rPr>
      </w:pPr>
      <w:r w:rsidRPr="004A1D1C">
        <w:rPr>
          <w:rFonts w:ascii="Times New Roman" w:eastAsia="Times New Roman" w:hAnsi="Times New Roman" w:cs="Times New Roman"/>
          <w:b/>
          <w:bCs/>
          <w:sz w:val="24"/>
          <w:szCs w:val="24"/>
          <w:lang w:eastAsia="pt-BR"/>
        </w:rPr>
        <w:t>Confira a autenticidade no endereço http://www3.mte.gov.br/internet/mediador.</w:t>
      </w:r>
    </w:p>
    <w:p w:rsidR="004A1D1C" w:rsidRPr="004A1D1C" w:rsidRDefault="004A1D1C" w:rsidP="004A1D1C">
      <w:pPr>
        <w:spacing w:after="0" w:line="240" w:lineRule="auto"/>
        <w:rPr>
          <w:rFonts w:ascii="Times New Roman" w:eastAsia="Times New Roman" w:hAnsi="Times New Roman" w:cs="Times New Roman"/>
          <w:sz w:val="24"/>
          <w:szCs w:val="24"/>
          <w:lang w:eastAsia="pt-BR"/>
        </w:rPr>
      </w:pPr>
    </w:p>
    <w:tbl>
      <w:tblPr>
        <w:tblW w:w="0" w:type="auto"/>
        <w:tblCellSpacing w:w="15" w:type="dxa"/>
        <w:tblCellMar>
          <w:top w:w="15" w:type="dxa"/>
          <w:left w:w="15" w:type="dxa"/>
          <w:bottom w:w="15" w:type="dxa"/>
          <w:right w:w="15" w:type="dxa"/>
        </w:tblCellMar>
        <w:tblLook w:val="04A0"/>
      </w:tblPr>
      <w:tblGrid>
        <w:gridCol w:w="9161"/>
      </w:tblGrid>
      <w:tr w:rsidR="004A1D1C" w:rsidRPr="004A1D1C" w:rsidTr="004A1D1C">
        <w:trPr>
          <w:tblCellSpacing w:w="15" w:type="dxa"/>
        </w:trPr>
        <w:tc>
          <w:tcPr>
            <w:tcW w:w="0" w:type="auto"/>
            <w:vAlign w:val="center"/>
            <w:hideMark/>
          </w:tcPr>
          <w:p w:rsidR="004A1D1C" w:rsidRPr="004A1D1C" w:rsidRDefault="004A1D1C" w:rsidP="004A1D1C">
            <w:pPr>
              <w:spacing w:after="240" w:line="240" w:lineRule="auto"/>
              <w:rPr>
                <w:rFonts w:ascii="Arial" w:eastAsia="Times New Roman" w:hAnsi="Arial" w:cs="Arial"/>
                <w:sz w:val="19"/>
                <w:szCs w:val="19"/>
                <w:lang w:eastAsia="pt-BR"/>
              </w:rPr>
            </w:pPr>
            <w:r w:rsidRPr="004A1D1C">
              <w:rPr>
                <w:rFonts w:ascii="Arial" w:eastAsia="Times New Roman" w:hAnsi="Arial" w:cs="Arial"/>
                <w:sz w:val="19"/>
                <w:szCs w:val="19"/>
                <w:lang w:eastAsia="pt-BR"/>
              </w:rPr>
              <w:t xml:space="preserve">SIND DOS COND DE V ROD E T EM T U DE P DE C GRANDE, CNPJ n. 09.355.553/0001-31, neste ato </w:t>
            </w:r>
            <w:proofErr w:type="gramStart"/>
            <w:r w:rsidRPr="004A1D1C">
              <w:rPr>
                <w:rFonts w:ascii="Arial" w:eastAsia="Times New Roman" w:hAnsi="Arial" w:cs="Arial"/>
                <w:sz w:val="19"/>
                <w:szCs w:val="19"/>
                <w:lang w:eastAsia="pt-BR"/>
              </w:rPr>
              <w:t>representado(</w:t>
            </w:r>
            <w:proofErr w:type="gramEnd"/>
            <w:r w:rsidRPr="004A1D1C">
              <w:rPr>
                <w:rFonts w:ascii="Arial" w:eastAsia="Times New Roman" w:hAnsi="Arial" w:cs="Arial"/>
                <w:sz w:val="19"/>
                <w:szCs w:val="19"/>
                <w:lang w:eastAsia="pt-BR"/>
              </w:rPr>
              <w:t>a) por seu Presidente, Sr(a). SEBASTIAO ANTONINO DE MACEDO;</w:t>
            </w:r>
            <w:r w:rsidRPr="004A1D1C">
              <w:rPr>
                <w:rFonts w:ascii="Arial" w:eastAsia="Times New Roman" w:hAnsi="Arial" w:cs="Arial"/>
                <w:sz w:val="19"/>
                <w:szCs w:val="19"/>
                <w:lang w:eastAsia="pt-BR"/>
              </w:rPr>
              <w:br/>
              <w:t>E</w:t>
            </w:r>
            <w:r w:rsidRPr="004A1D1C">
              <w:rPr>
                <w:rFonts w:ascii="Arial" w:eastAsia="Times New Roman" w:hAnsi="Arial" w:cs="Arial"/>
                <w:sz w:val="19"/>
                <w:szCs w:val="19"/>
                <w:lang w:eastAsia="pt-BR"/>
              </w:rPr>
              <w:br/>
              <w:t>SINDICATO DAS EMP DE TRANSP DE CARGAS DO EST DA PARAIBA, CNPJ n. 12.920.336/0001-51, neste ato representado(a) por seu Presidente, Sr(a). JOSE ARLAN SILVA RODRIGUES;</w:t>
            </w:r>
            <w:r w:rsidRPr="004A1D1C">
              <w:rPr>
                <w:rFonts w:ascii="Arial" w:eastAsia="Times New Roman" w:hAnsi="Arial" w:cs="Arial"/>
                <w:sz w:val="19"/>
                <w:szCs w:val="19"/>
                <w:lang w:eastAsia="pt-BR"/>
              </w:rPr>
              <w:br/>
              <w:t>celebram a presente CONVENÇÃO COLETIVA DE TRABALHO, estipulando as condições de trabalho previstas nas cláusulas seguintes:</w:t>
            </w:r>
            <w:r w:rsidRPr="004A1D1C">
              <w:rPr>
                <w:rFonts w:ascii="Arial" w:eastAsia="Times New Roman" w:hAnsi="Arial" w:cs="Arial"/>
                <w:sz w:val="19"/>
                <w:lang w:eastAsia="pt-BR"/>
              </w:rPr>
              <w:t> </w:t>
            </w:r>
            <w:r w:rsidRPr="004A1D1C">
              <w:rPr>
                <w:rFonts w:ascii="Arial" w:eastAsia="Times New Roman" w:hAnsi="Arial" w:cs="Arial"/>
                <w:sz w:val="19"/>
                <w:szCs w:val="19"/>
                <w:lang w:eastAsia="pt-BR"/>
              </w:rPr>
              <w:br/>
            </w: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CLÁUSULA PRIMEIRA - VIGÊNCIA E DATA-BASE</w:t>
            </w:r>
            <w:r w:rsidRPr="004A1D1C">
              <w:rPr>
                <w:rFonts w:ascii="Arial" w:eastAsia="Times New Roman" w:hAnsi="Arial" w:cs="Arial"/>
                <w:sz w:val="19"/>
                <w:szCs w:val="19"/>
                <w:lang w:eastAsia="pt-BR"/>
              </w:rPr>
              <w:br/>
              <w:t>As partes fixam a vigência da presente Convenção Coletiva de Trabalho no período de 1º de maio de 2012 a 30 de abril de 2013 e a data-base da categoria em 1º de maio.</w:t>
            </w: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CLÁUSULA SEGUNDA - ABRANGÊNCIA</w:t>
            </w:r>
            <w:r w:rsidRPr="004A1D1C">
              <w:rPr>
                <w:rFonts w:ascii="Arial" w:eastAsia="Times New Roman" w:hAnsi="Arial" w:cs="Arial"/>
                <w:sz w:val="19"/>
                <w:szCs w:val="19"/>
                <w:lang w:eastAsia="pt-BR"/>
              </w:rPr>
              <w:br/>
              <w:t>A presente Convenção Coletiva de Trabalho abrangerá a(s) categoria(s)</w:t>
            </w:r>
            <w:r w:rsidRPr="004A1D1C">
              <w:rPr>
                <w:rFonts w:ascii="Arial" w:eastAsia="Times New Roman" w:hAnsi="Arial" w:cs="Arial"/>
                <w:sz w:val="19"/>
                <w:lang w:eastAsia="pt-BR"/>
              </w:rPr>
              <w:t> </w:t>
            </w:r>
            <w:r w:rsidRPr="004A1D1C">
              <w:rPr>
                <w:rFonts w:ascii="Arial" w:eastAsia="Times New Roman" w:hAnsi="Arial" w:cs="Arial"/>
                <w:b/>
                <w:bCs/>
                <w:sz w:val="19"/>
                <w:szCs w:val="19"/>
                <w:lang w:eastAsia="pt-BR"/>
              </w:rPr>
              <w:t>Profissional, dos Condutores de Veículos Rodoviários e Trabalhadores em Transportes Urbanos de Passageiros do Plano da CNTT</w:t>
            </w:r>
            <w:r w:rsidRPr="004A1D1C">
              <w:rPr>
                <w:rFonts w:ascii="Arial" w:eastAsia="Times New Roman" w:hAnsi="Arial" w:cs="Arial"/>
                <w:sz w:val="19"/>
                <w:szCs w:val="19"/>
                <w:lang w:eastAsia="pt-BR"/>
              </w:rPr>
              <w:t>, com abrangência territorial em</w:t>
            </w:r>
            <w:r w:rsidRPr="004A1D1C">
              <w:rPr>
                <w:rFonts w:ascii="Arial" w:eastAsia="Times New Roman" w:hAnsi="Arial" w:cs="Arial"/>
                <w:sz w:val="19"/>
                <w:lang w:eastAsia="pt-BR"/>
              </w:rPr>
              <w:t> </w:t>
            </w:r>
            <w:r w:rsidRPr="004A1D1C">
              <w:rPr>
                <w:rFonts w:ascii="Arial" w:eastAsia="Times New Roman" w:hAnsi="Arial" w:cs="Arial"/>
                <w:b/>
                <w:bCs/>
                <w:sz w:val="19"/>
                <w:szCs w:val="19"/>
                <w:lang w:eastAsia="pt-BR"/>
              </w:rPr>
              <w:t>Campina Grande/PB</w:t>
            </w:r>
            <w:r w:rsidRPr="004A1D1C">
              <w:rPr>
                <w:rFonts w:ascii="Arial" w:eastAsia="Times New Roman" w:hAnsi="Arial" w:cs="Arial"/>
                <w:sz w:val="19"/>
                <w:szCs w:val="19"/>
                <w:lang w:eastAsia="pt-BR"/>
              </w:rPr>
              <w:t>.</w:t>
            </w: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SALÁRIOS, REAJUSTES E PAGAMENTO</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PISO SALARIAL</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TERCEIRA - SALÁRIOS NORMATIVOS</w:t>
            </w:r>
          </w:p>
          <w:p w:rsidR="004A1D1C" w:rsidRPr="004A1D1C" w:rsidRDefault="004A1D1C" w:rsidP="004A1D1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A1D1C">
              <w:rPr>
                <w:rFonts w:ascii="Arial" w:eastAsia="Times New Roman" w:hAnsi="Arial" w:cs="Arial"/>
                <w:sz w:val="24"/>
                <w:szCs w:val="24"/>
                <w:lang w:eastAsia="pt-BR"/>
              </w:rPr>
              <w:t>A partir de 1º de maio de 2.012, os salários normativos de toda a categoria abrangida pela presente Convenção Coletiva de Trabalho, terá os seguintes valores, já incluídos o percentual de produtividade.</w:t>
            </w:r>
          </w:p>
          <w:tbl>
            <w:tblPr>
              <w:tblW w:w="8996"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5"/>
              <w:gridCol w:w="2091"/>
            </w:tblGrid>
            <w:tr w:rsidR="004A1D1C" w:rsidRPr="00CE6B93" w:rsidTr="00CE6B93">
              <w:trPr>
                <w:tblCellSpacing w:w="7" w:type="dxa"/>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AJUDANTE</w:t>
                  </w:r>
                </w:p>
              </w:tc>
              <w:tc>
                <w:tcPr>
                  <w:tcW w:w="2070" w:type="dxa"/>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jc w:val="right"/>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 R$       635,00</w:t>
                  </w:r>
                </w:p>
              </w:tc>
            </w:tr>
            <w:tr w:rsidR="004A1D1C" w:rsidRPr="00CE6B93" w:rsidTr="00CE6B93">
              <w:trPr>
                <w:tblCellSpacing w:w="7" w:type="dxa"/>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CONFERENTE</w:t>
                  </w:r>
                </w:p>
              </w:tc>
              <w:tc>
                <w:tcPr>
                  <w:tcW w:w="2070" w:type="dxa"/>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jc w:val="right"/>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R$       665,00</w:t>
                  </w:r>
                </w:p>
              </w:tc>
            </w:tr>
            <w:tr w:rsidR="004A1D1C" w:rsidRPr="00CE6B93" w:rsidTr="00CE6B93">
              <w:trPr>
                <w:tblCellSpacing w:w="7" w:type="dxa"/>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 EMPILHADOR</w:t>
                  </w:r>
                </w:p>
              </w:tc>
              <w:tc>
                <w:tcPr>
                  <w:tcW w:w="2070" w:type="dxa"/>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jc w:val="right"/>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 R$       800,00</w:t>
                  </w:r>
                </w:p>
              </w:tc>
            </w:tr>
            <w:tr w:rsidR="004A1D1C" w:rsidRPr="00CE6B93" w:rsidTr="00CE6B93">
              <w:trPr>
                <w:tblCellSpacing w:w="7" w:type="dxa"/>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MOTORISTA ATÉ 2,5 TONELADAS</w:t>
                  </w:r>
                </w:p>
              </w:tc>
              <w:tc>
                <w:tcPr>
                  <w:tcW w:w="2070" w:type="dxa"/>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jc w:val="right"/>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 R$       800,00</w:t>
                  </w:r>
                </w:p>
              </w:tc>
            </w:tr>
            <w:tr w:rsidR="004A1D1C" w:rsidRPr="00CE6B93" w:rsidTr="00CE6B93">
              <w:trPr>
                <w:tblCellSpacing w:w="7" w:type="dxa"/>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 MOTORISTA ACIMA DE 2,5 TONELADAS</w:t>
                  </w:r>
                </w:p>
              </w:tc>
              <w:tc>
                <w:tcPr>
                  <w:tcW w:w="2070" w:type="dxa"/>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jc w:val="right"/>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R$    1.000,00</w:t>
                  </w:r>
                </w:p>
              </w:tc>
            </w:tr>
            <w:tr w:rsidR="004A1D1C" w:rsidRPr="00CE6B93" w:rsidTr="00CE6B93">
              <w:trPr>
                <w:tblCellSpacing w:w="7" w:type="dxa"/>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 MOTORISTA CARRETEIRO</w:t>
                  </w:r>
                </w:p>
              </w:tc>
              <w:tc>
                <w:tcPr>
                  <w:tcW w:w="2070" w:type="dxa"/>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jc w:val="right"/>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R$  </w:t>
                  </w:r>
                  <w:proofErr w:type="gramStart"/>
                  <w:r w:rsidRPr="00CE6B93">
                    <w:rPr>
                      <w:rFonts w:ascii="Arial" w:eastAsia="Times New Roman" w:hAnsi="Arial" w:cs="Arial"/>
                      <w:sz w:val="20"/>
                      <w:szCs w:val="24"/>
                      <w:lang w:eastAsia="pt-BR"/>
                    </w:rPr>
                    <w:t xml:space="preserve">  </w:t>
                  </w:r>
                  <w:proofErr w:type="gramEnd"/>
                  <w:r w:rsidRPr="00CE6B93">
                    <w:rPr>
                      <w:rFonts w:ascii="Arial" w:eastAsia="Times New Roman" w:hAnsi="Arial" w:cs="Arial"/>
                      <w:sz w:val="20"/>
                      <w:szCs w:val="24"/>
                      <w:lang w:eastAsia="pt-BR"/>
                    </w:rPr>
                    <w:t>1.220,00</w:t>
                  </w:r>
                </w:p>
              </w:tc>
            </w:tr>
            <w:tr w:rsidR="004A1D1C" w:rsidRPr="00CE6B93" w:rsidTr="00CE6B93">
              <w:trPr>
                <w:tblCellSpacing w:w="7" w:type="dxa"/>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 MOTORISTA CARRETEIRO/BITREM</w:t>
                  </w:r>
                </w:p>
              </w:tc>
              <w:tc>
                <w:tcPr>
                  <w:tcW w:w="2070" w:type="dxa"/>
                  <w:tcBorders>
                    <w:top w:val="nil"/>
                    <w:left w:val="nil"/>
                    <w:bottom w:val="nil"/>
                    <w:right w:val="nil"/>
                  </w:tcBorders>
                  <w:shd w:val="clear" w:color="auto" w:fill="auto"/>
                  <w:tcMar>
                    <w:top w:w="30" w:type="dxa"/>
                    <w:left w:w="30" w:type="dxa"/>
                    <w:bottom w:w="30" w:type="dxa"/>
                    <w:right w:w="30" w:type="dxa"/>
                  </w:tcMar>
                  <w:vAlign w:val="center"/>
                  <w:hideMark/>
                </w:tcPr>
                <w:p w:rsidR="004A1D1C" w:rsidRPr="00CE6B93" w:rsidRDefault="004A1D1C" w:rsidP="004A1D1C">
                  <w:pPr>
                    <w:spacing w:before="100" w:beforeAutospacing="1" w:after="100" w:afterAutospacing="1" w:line="240" w:lineRule="auto"/>
                    <w:jc w:val="right"/>
                    <w:rPr>
                      <w:rFonts w:ascii="Times New Roman" w:eastAsia="Times New Roman" w:hAnsi="Times New Roman" w:cs="Times New Roman"/>
                      <w:sz w:val="20"/>
                      <w:szCs w:val="24"/>
                      <w:lang w:eastAsia="pt-BR"/>
                    </w:rPr>
                  </w:pPr>
                  <w:r w:rsidRPr="00CE6B93">
                    <w:rPr>
                      <w:rFonts w:ascii="Arial" w:eastAsia="Times New Roman" w:hAnsi="Arial" w:cs="Arial"/>
                      <w:sz w:val="20"/>
                      <w:szCs w:val="24"/>
                      <w:lang w:eastAsia="pt-BR"/>
                    </w:rPr>
                    <w:t>R$   1.345,00 </w:t>
                  </w:r>
                </w:p>
              </w:tc>
            </w:tr>
          </w:tbl>
          <w:p w:rsidR="004A1D1C" w:rsidRPr="004A1D1C" w:rsidRDefault="004A1D1C" w:rsidP="004A1D1C">
            <w:pPr>
              <w:spacing w:before="100" w:beforeAutospacing="1" w:after="100" w:afterAutospacing="1" w:line="240" w:lineRule="auto"/>
              <w:rPr>
                <w:rFonts w:ascii="Arial" w:eastAsia="Times New Roman" w:hAnsi="Arial" w:cs="Arial"/>
                <w:sz w:val="24"/>
                <w:szCs w:val="24"/>
                <w:lang w:eastAsia="pt-BR"/>
              </w:rPr>
            </w:pPr>
            <w:r w:rsidRPr="004A1D1C">
              <w:rPr>
                <w:rFonts w:ascii="Arial" w:eastAsia="Times New Roman" w:hAnsi="Arial" w:cs="Arial"/>
                <w:b/>
                <w:bCs/>
                <w:sz w:val="24"/>
                <w:szCs w:val="24"/>
                <w:lang w:eastAsia="pt-BR"/>
              </w:rPr>
              <w:t>PARÁGRAFO ÚNICO -</w:t>
            </w:r>
            <w:r w:rsidRPr="004A1D1C">
              <w:rPr>
                <w:rFonts w:ascii="Arial" w:eastAsia="Times New Roman" w:hAnsi="Arial" w:cs="Arial"/>
                <w:sz w:val="24"/>
                <w:szCs w:val="24"/>
                <w:lang w:eastAsia="pt-BR"/>
              </w:rPr>
              <w:t> Os motoristas admitidos a partir de 01/05/2012  que trabalharem em veículos de até 2,5 toneladas, o piso salarial será de R$ 800,00 (oitocentos reais), ficando vedado o rebaixamento de salários de motoristas já contratados, anteriormente a essa data.</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REAJUSTES/CORREÇÕES SALARIAIS</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QUARTA - DO REAJUSTE SALARIAL PARA OS DEMAIS TRABALHADORES</w:t>
            </w:r>
          </w:p>
          <w:p w:rsidR="004A1D1C" w:rsidRPr="004A1D1C" w:rsidRDefault="004A1D1C" w:rsidP="004A1D1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A1D1C">
              <w:rPr>
                <w:rFonts w:ascii="Arial" w:eastAsia="Times New Roman" w:hAnsi="Arial" w:cs="Arial"/>
                <w:sz w:val="24"/>
                <w:szCs w:val="24"/>
                <w:lang w:eastAsia="pt-BR"/>
              </w:rPr>
              <w:t>Para os demais trabalhadores que não foram contemplados com os salários da cláusula anterior terão um aumento salarial de 8% (oito por cento) dos salários praticados em abril de 2.012.</w:t>
            </w:r>
          </w:p>
          <w:p w:rsidR="004A1D1C" w:rsidRPr="004A1D1C" w:rsidRDefault="004A1D1C" w:rsidP="004A1D1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A1D1C">
              <w:rPr>
                <w:rFonts w:ascii="Arial" w:eastAsia="Times New Roman" w:hAnsi="Arial" w:cs="Arial"/>
                <w:sz w:val="24"/>
                <w:szCs w:val="24"/>
                <w:lang w:eastAsia="pt-BR"/>
              </w:rPr>
              <w:t> </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DESCONTOS SALARIAIS</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QUINTA - DOS DESCONTOS</w:t>
            </w:r>
          </w:p>
          <w:p w:rsidR="004A1D1C" w:rsidRPr="004A1D1C" w:rsidRDefault="004A1D1C" w:rsidP="004A1D1C">
            <w:pPr>
              <w:spacing w:before="100" w:beforeAutospacing="1" w:after="100" w:afterAutospacing="1" w:line="240" w:lineRule="auto"/>
              <w:rPr>
                <w:rFonts w:ascii="Arial" w:eastAsia="Times New Roman" w:hAnsi="Arial" w:cs="Arial"/>
                <w:sz w:val="19"/>
                <w:szCs w:val="19"/>
                <w:lang w:eastAsia="pt-BR"/>
              </w:rPr>
            </w:pPr>
            <w:r w:rsidRPr="004A1D1C">
              <w:rPr>
                <w:rFonts w:ascii="Arial" w:eastAsia="Times New Roman" w:hAnsi="Arial" w:cs="Arial"/>
                <w:sz w:val="19"/>
                <w:szCs w:val="19"/>
                <w:lang w:eastAsia="pt-BR"/>
              </w:rPr>
              <w:t xml:space="preserve">Não será permitido nenhum desconto do salário do empregado a titulo de danos ou prejuízo à empresa, inclusive sobre a classificação de peças quebradas, se não for comprovada a culpa ou dolo do empregado, em processo judicial ou </w:t>
            </w:r>
            <w:proofErr w:type="gramStart"/>
            <w:r w:rsidRPr="004A1D1C">
              <w:rPr>
                <w:rFonts w:ascii="Arial" w:eastAsia="Times New Roman" w:hAnsi="Arial" w:cs="Arial"/>
                <w:sz w:val="19"/>
                <w:szCs w:val="19"/>
                <w:lang w:eastAsia="pt-BR"/>
              </w:rPr>
              <w:t>perícia realizado pelo órgão competente</w:t>
            </w:r>
            <w:proofErr w:type="gramEnd"/>
            <w:r w:rsidRPr="004A1D1C">
              <w:rPr>
                <w:rFonts w:ascii="Arial" w:eastAsia="Times New Roman" w:hAnsi="Arial" w:cs="Arial"/>
                <w:sz w:val="19"/>
                <w:szCs w:val="19"/>
                <w:lang w:eastAsia="pt-BR"/>
              </w:rPr>
              <w:t>, ressalvada a hipótese de descumprimento pelo empregado as seguintes normas, obriga-se pela segurança do veículo sob sua guarda e inspeção dos componentes que impliquem em segurança como: calibragem e verificação dos pneus, freios, luz sinaleiras, limpadores e pára-brisas, nível do óleo, água e combustível, zelar pela observância das normas de transito, cabendo-lhe a responsabilidade de qualquer infração cometida, deverá providenciar no local de acidente a realização de perícia de órgão competente, cabe-lhe a responsabilidade pelo extravio de mercadorias, ferramentas e acessórios, que comprovadamente lhes forem confiados.</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GRATIFICAÇÕES, ADICIONAIS, AUXÍLIOS E OUTROS</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ADICIONAL DE PERICULOSIDADE</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SEXTA - DA PERICULOSIDADE</w:t>
            </w:r>
          </w:p>
          <w:p w:rsidR="004A1D1C" w:rsidRPr="004A1D1C" w:rsidRDefault="004A1D1C" w:rsidP="004A1D1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A1D1C">
              <w:rPr>
                <w:rFonts w:ascii="Arial" w:eastAsia="Times New Roman" w:hAnsi="Arial" w:cs="Arial"/>
                <w:sz w:val="24"/>
                <w:szCs w:val="24"/>
                <w:lang w:eastAsia="pt-BR"/>
              </w:rPr>
              <w:t>A empresa pagará a todos os trabalhadores, que transportam produtos inflamáveis, um percentual de 30% (trinta por cento) sobre o salário já reajustado a titulo de periculosidade.</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AUXÍLIO ALIMENTAÇÃO</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SÉTIMA - DO VALE ALIMENTAÇÃO/REFEIÇÃO</w:t>
            </w:r>
          </w:p>
          <w:p w:rsidR="004A1D1C" w:rsidRPr="004A1D1C" w:rsidRDefault="004A1D1C" w:rsidP="004A1D1C">
            <w:pPr>
              <w:spacing w:before="100" w:beforeAutospacing="1" w:after="100" w:afterAutospacing="1" w:line="245" w:lineRule="atLeast"/>
              <w:jc w:val="both"/>
              <w:rPr>
                <w:rFonts w:ascii="Times New Roman" w:eastAsia="Times New Roman" w:hAnsi="Times New Roman" w:cs="Times New Roman"/>
                <w:sz w:val="24"/>
                <w:szCs w:val="24"/>
                <w:lang w:eastAsia="pt-BR"/>
              </w:rPr>
            </w:pPr>
            <w:r w:rsidRPr="004A1D1C">
              <w:rPr>
                <w:rFonts w:ascii="Arial" w:eastAsia="Times New Roman" w:hAnsi="Arial" w:cs="Arial"/>
                <w:sz w:val="24"/>
                <w:szCs w:val="24"/>
                <w:lang w:eastAsia="pt-BR"/>
              </w:rPr>
              <w:t xml:space="preserve">As Empresas fornecerão mensalmente aos seus funcionários internos vale alimentação/vale refeição no valor de R$ 8,50(oito reais e </w:t>
            </w:r>
            <w:proofErr w:type="spellStart"/>
            <w:r w:rsidRPr="004A1D1C">
              <w:rPr>
                <w:rFonts w:ascii="Arial" w:eastAsia="Times New Roman" w:hAnsi="Arial" w:cs="Arial"/>
                <w:sz w:val="24"/>
                <w:szCs w:val="24"/>
                <w:lang w:eastAsia="pt-BR"/>
              </w:rPr>
              <w:t>cinquenta</w:t>
            </w:r>
            <w:proofErr w:type="spellEnd"/>
            <w:r w:rsidRPr="004A1D1C">
              <w:rPr>
                <w:rFonts w:ascii="Arial" w:eastAsia="Times New Roman" w:hAnsi="Arial" w:cs="Arial"/>
                <w:sz w:val="24"/>
                <w:szCs w:val="24"/>
                <w:lang w:eastAsia="pt-BR"/>
              </w:rPr>
              <w:t xml:space="preserve"> centavos), considerando cada dia trabalhado. </w:t>
            </w:r>
            <w:r w:rsidRPr="004A1D1C">
              <w:rPr>
                <w:rFonts w:ascii="Arial" w:eastAsia="Times New Roman" w:hAnsi="Arial" w:cs="Arial"/>
                <w:b/>
                <w:bCs/>
                <w:sz w:val="24"/>
                <w:szCs w:val="24"/>
                <w:lang w:eastAsia="pt-BR"/>
              </w:rPr>
              <w:t>§ 1º</w:t>
            </w:r>
            <w:r w:rsidRPr="004A1D1C">
              <w:rPr>
                <w:rFonts w:ascii="Arial" w:eastAsia="Times New Roman" w:hAnsi="Arial" w:cs="Arial"/>
                <w:sz w:val="24"/>
                <w:szCs w:val="24"/>
                <w:lang w:eastAsia="pt-BR"/>
              </w:rPr>
              <w:t> - O benefício acima mencionado concedido pelas Empresas, não tem natureza salarial, nem se incorpora à remuneração do beneficiário para quaisquer efeitos, não constitui base de incidência de contribuição previdenciária, do FGTS, nem se configuram como rendimento tributável do trabalhador;</w:t>
            </w:r>
            <w:r w:rsidRPr="004A1D1C">
              <w:rPr>
                <w:rFonts w:ascii="Arial" w:eastAsia="Times New Roman" w:hAnsi="Arial" w:cs="Arial"/>
                <w:b/>
                <w:bCs/>
                <w:sz w:val="24"/>
                <w:szCs w:val="24"/>
                <w:lang w:eastAsia="pt-BR"/>
              </w:rPr>
              <w:t>§ 2º </w:t>
            </w:r>
            <w:r w:rsidRPr="004A1D1C">
              <w:rPr>
                <w:rFonts w:ascii="Arial" w:eastAsia="Times New Roman" w:hAnsi="Arial" w:cs="Arial"/>
                <w:sz w:val="24"/>
                <w:szCs w:val="24"/>
                <w:lang w:eastAsia="pt-BR"/>
              </w:rPr>
              <w:t>- Os funcionários quando em gozo de férias, não terão direito ao beneficio constante no caput desta clausula;</w:t>
            </w:r>
            <w:r w:rsidRPr="004A1D1C">
              <w:rPr>
                <w:rFonts w:ascii="Arial" w:eastAsia="Times New Roman" w:hAnsi="Arial" w:cs="Arial"/>
                <w:b/>
                <w:bCs/>
                <w:sz w:val="24"/>
                <w:szCs w:val="24"/>
                <w:lang w:eastAsia="pt-BR"/>
              </w:rPr>
              <w:t>§ 3º </w:t>
            </w:r>
            <w:r w:rsidRPr="004A1D1C">
              <w:rPr>
                <w:rFonts w:ascii="Arial" w:eastAsia="Times New Roman" w:hAnsi="Arial" w:cs="Arial"/>
                <w:sz w:val="24"/>
                <w:szCs w:val="24"/>
                <w:lang w:eastAsia="pt-BR"/>
              </w:rPr>
              <w:t>- As empresas que já forneciam até abril/2012 o vale alimentação/vale refeição acima do valor estabelecido nesta clausula, ficarão  mantidos os valores  recebidos, ficando vedado o rebaixamento do valor; </w:t>
            </w:r>
            <w:r w:rsidRPr="004A1D1C">
              <w:rPr>
                <w:rFonts w:ascii="Arial" w:eastAsia="Times New Roman" w:hAnsi="Arial" w:cs="Arial"/>
                <w:b/>
                <w:bCs/>
                <w:sz w:val="24"/>
                <w:szCs w:val="24"/>
                <w:lang w:eastAsia="pt-BR"/>
              </w:rPr>
              <w:t>§ 4º - </w:t>
            </w:r>
            <w:r w:rsidRPr="004A1D1C">
              <w:rPr>
                <w:rFonts w:ascii="Arial" w:eastAsia="Times New Roman" w:hAnsi="Arial" w:cs="Arial"/>
                <w:sz w:val="24"/>
                <w:szCs w:val="24"/>
                <w:lang w:eastAsia="pt-BR"/>
              </w:rPr>
              <w:t>Ficam isentos de fornecer vale alimentação as Empresas que possuírem refeitório próprio, que fornecem refeições gratuitamente ou cesta básica em valor igual ou superior ao estipulado nesta cláusula; </w:t>
            </w:r>
            <w:r w:rsidRPr="004A1D1C">
              <w:rPr>
                <w:rFonts w:ascii="Arial" w:eastAsia="Times New Roman" w:hAnsi="Arial" w:cs="Arial"/>
                <w:b/>
                <w:bCs/>
                <w:sz w:val="24"/>
                <w:szCs w:val="24"/>
                <w:lang w:eastAsia="pt-BR"/>
              </w:rPr>
              <w:t>§ 5º - </w:t>
            </w:r>
            <w:r w:rsidRPr="004A1D1C">
              <w:rPr>
                <w:rFonts w:ascii="Arial" w:eastAsia="Times New Roman" w:hAnsi="Arial" w:cs="Arial"/>
                <w:sz w:val="24"/>
                <w:szCs w:val="24"/>
                <w:lang w:eastAsia="pt-BR"/>
              </w:rPr>
              <w:t xml:space="preserve">As </w:t>
            </w:r>
            <w:r w:rsidRPr="004A1D1C">
              <w:rPr>
                <w:rFonts w:ascii="Arial" w:eastAsia="Times New Roman" w:hAnsi="Arial" w:cs="Arial"/>
                <w:sz w:val="24"/>
                <w:szCs w:val="24"/>
                <w:lang w:eastAsia="pt-BR"/>
              </w:rPr>
              <w:lastRenderedPageBreak/>
              <w:t>empresas não poderão fornecer o vale alimentação/vale refeição em pecúlio; </w:t>
            </w:r>
            <w:r w:rsidRPr="004A1D1C">
              <w:rPr>
                <w:rFonts w:ascii="Arial" w:eastAsia="Times New Roman" w:hAnsi="Arial" w:cs="Arial"/>
                <w:b/>
                <w:bCs/>
                <w:sz w:val="24"/>
                <w:szCs w:val="24"/>
                <w:lang w:eastAsia="pt-BR"/>
              </w:rPr>
              <w:t>§ 6º - </w:t>
            </w:r>
            <w:r w:rsidRPr="004A1D1C">
              <w:rPr>
                <w:rFonts w:ascii="Arial" w:eastAsia="Times New Roman" w:hAnsi="Arial" w:cs="Arial"/>
                <w:sz w:val="24"/>
                <w:szCs w:val="24"/>
                <w:lang w:eastAsia="pt-BR"/>
              </w:rPr>
              <w:t>O vale alimentação/vale refeição não será cumulativo com as diárias constantes na cláusula oitava desta convenção coletiva, ou seja, o funcionário que receber as supracitadas diárias, não farão jus ao vale alimentação/vale refeição; </w:t>
            </w:r>
            <w:r w:rsidRPr="004A1D1C">
              <w:rPr>
                <w:rFonts w:ascii="Arial" w:eastAsia="Times New Roman" w:hAnsi="Arial" w:cs="Arial"/>
                <w:b/>
                <w:bCs/>
                <w:sz w:val="24"/>
                <w:szCs w:val="24"/>
                <w:lang w:eastAsia="pt-BR"/>
              </w:rPr>
              <w:t>§ 7º  </w:t>
            </w:r>
            <w:r w:rsidRPr="004A1D1C">
              <w:rPr>
                <w:rFonts w:ascii="Arial" w:eastAsia="Times New Roman" w:hAnsi="Arial" w:cs="Arial"/>
                <w:sz w:val="24"/>
                <w:szCs w:val="24"/>
                <w:lang w:eastAsia="pt-BR"/>
              </w:rPr>
              <w:t>Visando esclarecer eventuais dúvidas de interpretação,</w:t>
            </w:r>
            <w:r w:rsidRPr="004A1D1C">
              <w:rPr>
                <w:rFonts w:ascii="Arial" w:eastAsia="Times New Roman" w:hAnsi="Arial" w:cs="Arial"/>
                <w:b/>
                <w:bCs/>
                <w:sz w:val="24"/>
                <w:szCs w:val="24"/>
                <w:lang w:eastAsia="pt-BR"/>
              </w:rPr>
              <w:t> </w:t>
            </w:r>
            <w:r w:rsidRPr="004A1D1C">
              <w:rPr>
                <w:rFonts w:ascii="Arial" w:eastAsia="Times New Roman" w:hAnsi="Arial" w:cs="Arial"/>
                <w:sz w:val="24"/>
                <w:szCs w:val="24"/>
                <w:lang w:eastAsia="pt-BR"/>
              </w:rPr>
              <w:t xml:space="preserve">para os efeitos desta Convenção Coletiva, </w:t>
            </w:r>
            <w:proofErr w:type="gramStart"/>
            <w:r w:rsidRPr="004A1D1C">
              <w:rPr>
                <w:rFonts w:ascii="Arial" w:eastAsia="Times New Roman" w:hAnsi="Arial" w:cs="Arial"/>
                <w:sz w:val="24"/>
                <w:szCs w:val="24"/>
                <w:lang w:eastAsia="pt-BR"/>
              </w:rPr>
              <w:t>considera-se</w:t>
            </w:r>
            <w:proofErr w:type="gramEnd"/>
            <w:r w:rsidRPr="004A1D1C">
              <w:rPr>
                <w:rFonts w:ascii="Arial" w:eastAsia="Times New Roman" w:hAnsi="Arial" w:cs="Arial"/>
                <w:sz w:val="24"/>
                <w:szCs w:val="24"/>
                <w:lang w:eastAsia="pt-BR"/>
              </w:rPr>
              <w:t xml:space="preserve"> funcionários internos aqueles que exercem funções administrativas; </w:t>
            </w:r>
            <w:r w:rsidRPr="004A1D1C">
              <w:rPr>
                <w:rFonts w:ascii="Arial" w:eastAsia="Times New Roman" w:hAnsi="Arial" w:cs="Arial"/>
                <w:b/>
                <w:bCs/>
                <w:sz w:val="24"/>
                <w:szCs w:val="24"/>
                <w:lang w:eastAsia="pt-BR"/>
              </w:rPr>
              <w:t>§ 8º </w:t>
            </w:r>
            <w:r w:rsidRPr="004A1D1C">
              <w:rPr>
                <w:rFonts w:ascii="Arial" w:eastAsia="Times New Roman" w:hAnsi="Arial" w:cs="Arial"/>
                <w:sz w:val="24"/>
                <w:szCs w:val="24"/>
                <w:lang w:eastAsia="pt-BR"/>
              </w:rPr>
              <w:t>Também fará jus ao benefício do vale alimentação/vale refeição os funcionários que, embora não exerçam funções administrativas, estejam cumprindo sua carga horária de trabalho nas dependências da empresa em horário de refeição; </w:t>
            </w:r>
            <w:r w:rsidRPr="004A1D1C">
              <w:rPr>
                <w:rFonts w:ascii="Arial" w:eastAsia="Times New Roman" w:hAnsi="Arial" w:cs="Arial"/>
                <w:b/>
                <w:bCs/>
                <w:sz w:val="24"/>
                <w:szCs w:val="24"/>
                <w:lang w:eastAsia="pt-BR"/>
              </w:rPr>
              <w:t>§ 9º - </w:t>
            </w:r>
            <w:r w:rsidRPr="004A1D1C">
              <w:rPr>
                <w:rFonts w:ascii="Arial" w:eastAsia="Times New Roman" w:hAnsi="Arial" w:cs="Arial"/>
                <w:sz w:val="24"/>
                <w:szCs w:val="24"/>
                <w:lang w:eastAsia="pt-BR"/>
              </w:rPr>
              <w:t>Os funcionários autorizam, desde já, o desconto mensal no valor de R$ 0,01 (hum centavo de real) sobre seu salário, para efeito de percepção do benefício previstos nessa cláusula.</w:t>
            </w:r>
            <w:r w:rsidRPr="004A1D1C">
              <w:rPr>
                <w:rFonts w:ascii="Times New Roman" w:eastAsia="Times New Roman" w:hAnsi="Times New Roman" w:cs="Times New Roman"/>
                <w:sz w:val="24"/>
                <w:szCs w:val="24"/>
                <w:lang w:eastAsia="pt-BR"/>
              </w:rPr>
              <w:t> </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OUTROS AUXÍLIOS</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OITAVA - DAS DIÁRIAS EM VIAGENS</w:t>
            </w:r>
          </w:p>
          <w:p w:rsidR="004A1D1C" w:rsidRPr="004A1D1C" w:rsidRDefault="004A1D1C" w:rsidP="004A1D1C">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4A1D1C">
              <w:rPr>
                <w:rFonts w:ascii="Arial" w:eastAsia="Times New Roman" w:hAnsi="Arial" w:cs="Arial"/>
                <w:sz w:val="24"/>
                <w:szCs w:val="24"/>
                <w:lang w:eastAsia="pt-BR"/>
              </w:rPr>
              <w:t>As Empresas fornecerão gratuitamente a todos os Trabalhadores em viagem, as seguintes diárias: </w:t>
            </w:r>
            <w:r w:rsidRPr="004A1D1C">
              <w:rPr>
                <w:rFonts w:ascii="Arial" w:eastAsia="Times New Roman" w:hAnsi="Arial" w:cs="Arial"/>
                <w:b/>
                <w:bCs/>
                <w:sz w:val="24"/>
                <w:szCs w:val="24"/>
                <w:lang w:eastAsia="pt-BR"/>
              </w:rPr>
              <w:t>A)</w:t>
            </w:r>
            <w:proofErr w:type="gramEnd"/>
            <w:r w:rsidRPr="004A1D1C">
              <w:rPr>
                <w:rFonts w:ascii="Arial" w:eastAsia="Times New Roman" w:hAnsi="Arial" w:cs="Arial"/>
                <w:sz w:val="24"/>
                <w:szCs w:val="24"/>
                <w:lang w:eastAsia="pt-BR"/>
              </w:rPr>
              <w:t> Diária na grande Campina, no valor de R$12,00 (doze reais); </w:t>
            </w:r>
            <w:r w:rsidRPr="004A1D1C">
              <w:rPr>
                <w:rFonts w:ascii="Arial" w:eastAsia="Times New Roman" w:hAnsi="Arial" w:cs="Arial"/>
                <w:b/>
                <w:bCs/>
                <w:sz w:val="24"/>
                <w:szCs w:val="24"/>
                <w:lang w:eastAsia="pt-BR"/>
              </w:rPr>
              <w:t>B)</w:t>
            </w:r>
            <w:r w:rsidRPr="004A1D1C">
              <w:rPr>
                <w:rFonts w:ascii="Arial" w:eastAsia="Times New Roman" w:hAnsi="Arial" w:cs="Arial"/>
                <w:sz w:val="24"/>
                <w:szCs w:val="24"/>
                <w:lang w:eastAsia="pt-BR"/>
              </w:rPr>
              <w:t> Diária fora da grande Campina R$ 17,00 (dezessete reais); </w:t>
            </w:r>
            <w:r w:rsidRPr="004A1D1C">
              <w:rPr>
                <w:rFonts w:ascii="Arial" w:eastAsia="Times New Roman" w:hAnsi="Arial" w:cs="Arial"/>
                <w:b/>
                <w:bCs/>
                <w:sz w:val="24"/>
                <w:szCs w:val="24"/>
                <w:lang w:eastAsia="pt-BR"/>
              </w:rPr>
              <w:t>C)</w:t>
            </w:r>
            <w:r w:rsidRPr="004A1D1C">
              <w:rPr>
                <w:rFonts w:ascii="Arial" w:eastAsia="Times New Roman" w:hAnsi="Arial" w:cs="Arial"/>
                <w:sz w:val="24"/>
                <w:szCs w:val="24"/>
                <w:lang w:eastAsia="pt-BR"/>
              </w:rPr>
              <w:t> Diária com pernoite R$ 30,00 (trinta reais); </w:t>
            </w:r>
            <w:r w:rsidRPr="004A1D1C">
              <w:rPr>
                <w:rFonts w:ascii="Arial" w:eastAsia="Times New Roman" w:hAnsi="Arial" w:cs="Arial"/>
                <w:b/>
                <w:bCs/>
                <w:sz w:val="24"/>
                <w:szCs w:val="24"/>
                <w:u w:val="single"/>
                <w:lang w:eastAsia="pt-BR"/>
              </w:rPr>
              <w:t>PARÁGRAFO PRIMEIRO</w:t>
            </w:r>
            <w:r w:rsidRPr="004A1D1C">
              <w:rPr>
                <w:rFonts w:ascii="Arial" w:eastAsia="Times New Roman" w:hAnsi="Arial" w:cs="Arial"/>
                <w:b/>
                <w:bCs/>
                <w:sz w:val="24"/>
                <w:szCs w:val="24"/>
                <w:lang w:eastAsia="pt-BR"/>
              </w:rPr>
              <w:t> – </w:t>
            </w:r>
            <w:r w:rsidRPr="004A1D1C">
              <w:rPr>
                <w:rFonts w:ascii="Arial" w:eastAsia="Times New Roman" w:hAnsi="Arial" w:cs="Arial"/>
                <w:sz w:val="24"/>
                <w:szCs w:val="24"/>
                <w:lang w:eastAsia="pt-BR"/>
              </w:rPr>
              <w:t>Não tem natureza salarial, nem se incorpora à remuneração do benefício para quaisquer efeitos; </w:t>
            </w:r>
            <w:r w:rsidRPr="004A1D1C">
              <w:rPr>
                <w:rFonts w:ascii="Arial" w:eastAsia="Times New Roman" w:hAnsi="Arial" w:cs="Arial"/>
                <w:b/>
                <w:bCs/>
                <w:sz w:val="24"/>
                <w:szCs w:val="24"/>
                <w:u w:val="single"/>
                <w:lang w:eastAsia="pt-BR"/>
              </w:rPr>
              <w:t>PARÁGRAFO SEGUNDO</w:t>
            </w:r>
            <w:r w:rsidRPr="004A1D1C">
              <w:rPr>
                <w:rFonts w:ascii="Arial" w:eastAsia="Times New Roman" w:hAnsi="Arial" w:cs="Arial"/>
                <w:sz w:val="24"/>
                <w:szCs w:val="24"/>
                <w:lang w:eastAsia="pt-BR"/>
              </w:rPr>
              <w:t> – Não constitui base de incidência de contribuição previdenciária, do fundo de garantia por tempo de serviço e ou tributação de qualquer espécie; </w:t>
            </w:r>
            <w:r w:rsidRPr="004A1D1C">
              <w:rPr>
                <w:rFonts w:ascii="Arial" w:eastAsia="Times New Roman" w:hAnsi="Arial" w:cs="Arial"/>
                <w:b/>
                <w:bCs/>
                <w:sz w:val="24"/>
                <w:szCs w:val="24"/>
                <w:u w:val="single"/>
                <w:lang w:eastAsia="pt-BR"/>
              </w:rPr>
              <w:t>PARÁGRAFO TERCEIRO</w:t>
            </w:r>
            <w:r w:rsidRPr="004A1D1C">
              <w:rPr>
                <w:rFonts w:ascii="Arial" w:eastAsia="Times New Roman" w:hAnsi="Arial" w:cs="Arial"/>
                <w:sz w:val="24"/>
                <w:szCs w:val="24"/>
                <w:lang w:eastAsia="pt-BR"/>
              </w:rPr>
              <w:t> – Os trabalhadores que fizerem jus as diárias e já recebem o vale alimentação/vale refeição, terão direito ao valor da diária, subtraindo o valor já percebido pelo vale alimentação; </w:t>
            </w:r>
            <w:r w:rsidRPr="004A1D1C">
              <w:rPr>
                <w:rFonts w:ascii="Arial" w:eastAsia="Times New Roman" w:hAnsi="Arial" w:cs="Arial"/>
                <w:b/>
                <w:bCs/>
                <w:sz w:val="24"/>
                <w:szCs w:val="24"/>
                <w:u w:val="single"/>
                <w:lang w:eastAsia="pt-BR"/>
              </w:rPr>
              <w:t>PARÁGRAFO QUARTO</w:t>
            </w:r>
            <w:r w:rsidRPr="004A1D1C">
              <w:rPr>
                <w:rFonts w:ascii="Arial" w:eastAsia="Times New Roman" w:hAnsi="Arial" w:cs="Arial"/>
                <w:sz w:val="24"/>
                <w:szCs w:val="24"/>
                <w:lang w:eastAsia="pt-BR"/>
              </w:rPr>
              <w:t> – Ficam isentos de diárias as Empresas que possuírem refeitório próprio, fornecendo as refeições gratuitamente.</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CONTRATO DE TRABALHO – ADMISSÃO, DEMISSÃO, MODALIDADES</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 xml:space="preserve">OUTRAS NORMAS REFERENTES </w:t>
            </w:r>
            <w:proofErr w:type="gramStart"/>
            <w:r w:rsidRPr="004A1D1C">
              <w:rPr>
                <w:rFonts w:ascii="Arial" w:eastAsia="Times New Roman" w:hAnsi="Arial" w:cs="Arial"/>
                <w:b/>
                <w:bCs/>
                <w:sz w:val="19"/>
                <w:szCs w:val="19"/>
                <w:lang w:eastAsia="pt-BR"/>
              </w:rPr>
              <w:t>A</w:t>
            </w:r>
            <w:proofErr w:type="gramEnd"/>
            <w:r w:rsidRPr="004A1D1C">
              <w:rPr>
                <w:rFonts w:ascii="Arial" w:eastAsia="Times New Roman" w:hAnsi="Arial" w:cs="Arial"/>
                <w:b/>
                <w:bCs/>
                <w:sz w:val="19"/>
                <w:szCs w:val="19"/>
                <w:lang w:eastAsia="pt-BR"/>
              </w:rPr>
              <w:t xml:space="preserve"> ADMISSÃO, DEMISSÃO E MODALIDADES DE CONTRATAÇÃO</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NONA - CARTA DE REFERÊNCIA</w:t>
            </w:r>
          </w:p>
          <w:p w:rsidR="004A1D1C" w:rsidRPr="004A1D1C" w:rsidRDefault="004A1D1C" w:rsidP="004A1D1C">
            <w:pPr>
              <w:spacing w:before="100" w:beforeAutospacing="1" w:after="100" w:afterAutospacing="1" w:line="240" w:lineRule="auto"/>
              <w:outlineLvl w:val="3"/>
              <w:rPr>
                <w:rFonts w:ascii="Arial" w:eastAsia="Times New Roman" w:hAnsi="Arial" w:cs="Arial"/>
                <w:b/>
                <w:bCs/>
                <w:sz w:val="24"/>
                <w:szCs w:val="24"/>
                <w:lang w:eastAsia="pt-BR"/>
              </w:rPr>
            </w:pPr>
            <w:r w:rsidRPr="004A1D1C">
              <w:rPr>
                <w:rFonts w:ascii="Arial" w:eastAsia="Times New Roman" w:hAnsi="Arial" w:cs="Arial"/>
                <w:sz w:val="24"/>
                <w:szCs w:val="24"/>
                <w:lang w:eastAsia="pt-BR"/>
              </w:rPr>
              <w:t>As empresas fornecerão aos seus empregados, quando solicitada, desde que dispensado sem justa causa, carta de referencia com indicação do período trabalhado.</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JORNADA DE TRABALHO – DURAÇÃO, DISTRIBUIÇÃO, CONTROLE, FALTAS</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DURAÇÃO E HORÁRIO</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DÉCIMA - JORNADA DE TRABALHO</w:t>
            </w:r>
          </w:p>
          <w:p w:rsidR="004A1D1C" w:rsidRPr="004A1D1C" w:rsidRDefault="004A1D1C" w:rsidP="004A1D1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A1D1C">
              <w:rPr>
                <w:rFonts w:ascii="Arial" w:eastAsia="Times New Roman" w:hAnsi="Arial" w:cs="Arial"/>
                <w:sz w:val="24"/>
                <w:szCs w:val="24"/>
                <w:lang w:eastAsia="pt-BR"/>
              </w:rPr>
              <w:t xml:space="preserve">A jornada de trabalho do empregado e fixado na Legislação em vigor; por força deste acordo, não se pode considerar como tempo de serviço à disposição do empregador, para efeito de carga horária do empregado e conseqüente </w:t>
            </w:r>
            <w:r w:rsidRPr="004A1D1C">
              <w:rPr>
                <w:rFonts w:ascii="Arial" w:eastAsia="Times New Roman" w:hAnsi="Arial" w:cs="Arial"/>
                <w:sz w:val="24"/>
                <w:szCs w:val="24"/>
                <w:lang w:eastAsia="pt-BR"/>
              </w:rPr>
              <w:lastRenderedPageBreak/>
              <w:t xml:space="preserve">remuneração, a permanência desse empregado nos alojamentos destinados a repouso ainda que sob regime disciplinar por ele estabelecido, bem assim, quando estiver descansado no interior do veículo ou nas demais dependências das garagens nos pontos de paradas próprios e nos terminais de cargas, eis que ficam inteiramente desobrigado de qualquer prestação de serviços, não se computará igualmente na duração do trabalho, intervalo de tempo no decurso da jornada de trabalho, entre períodos de trabalho contínuos de direção, destinado a descanso ou alimentação do empregado fora do veículo, nos pontos de parada de sua escolha ou nos estabelecimentos pelo empregador, as horas adicionais ou de </w:t>
            </w:r>
            <w:proofErr w:type="spellStart"/>
            <w:r w:rsidRPr="004A1D1C">
              <w:rPr>
                <w:rFonts w:ascii="Arial" w:eastAsia="Times New Roman" w:hAnsi="Arial" w:cs="Arial"/>
                <w:sz w:val="24"/>
                <w:szCs w:val="24"/>
                <w:lang w:eastAsia="pt-BR"/>
              </w:rPr>
              <w:t>sobretempo</w:t>
            </w:r>
            <w:proofErr w:type="spellEnd"/>
            <w:r w:rsidRPr="004A1D1C">
              <w:rPr>
                <w:rFonts w:ascii="Arial" w:eastAsia="Times New Roman" w:hAnsi="Arial" w:cs="Arial"/>
                <w:sz w:val="24"/>
                <w:szCs w:val="24"/>
                <w:lang w:eastAsia="pt-BR"/>
              </w:rPr>
              <w:t xml:space="preserve">, realizadas pelo empregado excedente a 44 (quarenta e quatro) horas semanais ou </w:t>
            </w:r>
            <w:proofErr w:type="gramStart"/>
            <w:r w:rsidRPr="004A1D1C">
              <w:rPr>
                <w:rFonts w:ascii="Arial" w:eastAsia="Times New Roman" w:hAnsi="Arial" w:cs="Arial"/>
                <w:sz w:val="24"/>
                <w:szCs w:val="24"/>
                <w:lang w:eastAsia="pt-BR"/>
              </w:rPr>
              <w:t>2</w:t>
            </w:r>
            <w:proofErr w:type="gramEnd"/>
            <w:r w:rsidRPr="004A1D1C">
              <w:rPr>
                <w:rFonts w:ascii="Arial" w:eastAsia="Times New Roman" w:hAnsi="Arial" w:cs="Arial"/>
                <w:sz w:val="24"/>
                <w:szCs w:val="24"/>
                <w:lang w:eastAsia="pt-BR"/>
              </w:rPr>
              <w:t xml:space="preserve"> (duas) horas extras diárias, poderão ser objetivo de pagamento ou de compensação futura, respeitada sempre a vontade das partes, a compensação será feita na própria semanas ao da sua realização. Se esta não se operara dentro desses prazos, as horas suplementares serão obrigatoriamente pagas como horas extras, acrescidas de adicionais previstos em lei ou nesta Convenção Coletiva. Quanto ao(s) dia(s) da compensação, será o empregado pré-avisado.</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SAÚDE E SEGURANÇA DO TRABALHADOR</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UNIFORME</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DÉCIMA PRIMEIRA - UNIFORMES</w:t>
            </w:r>
          </w:p>
          <w:p w:rsidR="004A1D1C" w:rsidRPr="004A1D1C" w:rsidRDefault="004A1D1C" w:rsidP="004A1D1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A1D1C">
              <w:rPr>
                <w:rFonts w:ascii="Arial" w:eastAsia="Times New Roman" w:hAnsi="Arial" w:cs="Arial"/>
                <w:sz w:val="24"/>
                <w:szCs w:val="24"/>
                <w:lang w:eastAsia="pt-BR"/>
              </w:rPr>
              <w:t>As empresas que exigirem o uso de uniformes padronizados fornecerão anualmente aos seus empregados, no mínimo 02 (dois) uniformes e 01 (um) par de sapatos, ficando, porém, obrigados àqueles que receberem tais benefícios e, se dispensados antes de 06 (seis) meses do recebimento dos referidos bens, devolverem os mesmos a empresa, em qualquer estado de conservação, sob pena de obrigarem pelo ressarcimento pecuniário das peças recebidas.</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RELAÇÕES SINDICAIS</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CONTRIBUIÇÕES SINDICAIS</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DÉCIMA SEGUNDA - DA CONTRIBUIÇÃO ASSISTENCIAL PATRONAL</w:t>
            </w:r>
          </w:p>
          <w:p w:rsidR="004A1D1C" w:rsidRPr="004A1D1C" w:rsidRDefault="004A1D1C" w:rsidP="004A1D1C">
            <w:pPr>
              <w:spacing w:before="100" w:beforeAutospacing="1" w:after="100" w:afterAutospacing="1" w:line="240" w:lineRule="auto"/>
              <w:rPr>
                <w:rFonts w:ascii="Arial" w:eastAsia="Times New Roman" w:hAnsi="Arial" w:cs="Arial"/>
                <w:sz w:val="19"/>
                <w:szCs w:val="19"/>
                <w:lang w:eastAsia="pt-BR"/>
              </w:rPr>
            </w:pPr>
            <w:r w:rsidRPr="004A1D1C">
              <w:rPr>
                <w:rFonts w:ascii="Arial" w:eastAsia="Times New Roman" w:hAnsi="Arial" w:cs="Arial"/>
                <w:sz w:val="24"/>
                <w:szCs w:val="24"/>
                <w:lang w:eastAsia="pt-BR"/>
              </w:rPr>
              <w:t>As empresas recolherão em favor do sindicato Patronal, conforme decisão em Assembléia Geral, contribuição para manutenção e custeio das despesas jurídicas e assistência da entidade correspondente a Convenção Coletiva de Trabalho com vencimento a ser determinado pelo Sindicato Patronal</w:t>
            </w:r>
            <w:r w:rsidRPr="004A1D1C">
              <w:rPr>
                <w:rFonts w:ascii="Arial" w:eastAsia="Times New Roman" w:hAnsi="Arial" w:cs="Arial"/>
                <w:b/>
                <w:bCs/>
                <w:sz w:val="24"/>
                <w:szCs w:val="24"/>
                <w:lang w:eastAsia="pt-BR"/>
              </w:rPr>
              <w:t>. </w:t>
            </w:r>
            <w:proofErr w:type="gramStart"/>
            <w:r w:rsidRPr="004A1D1C">
              <w:rPr>
                <w:rFonts w:ascii="Arial" w:eastAsia="Times New Roman" w:hAnsi="Arial" w:cs="Arial"/>
                <w:b/>
                <w:bCs/>
                <w:sz w:val="24"/>
                <w:szCs w:val="24"/>
                <w:u w:val="single"/>
                <w:lang w:eastAsia="pt-BR"/>
              </w:rPr>
              <w:t>EMPRESAS NÃO ASSOCIADAS</w:t>
            </w:r>
            <w:proofErr w:type="gramEnd"/>
            <w:r w:rsidRPr="004A1D1C">
              <w:rPr>
                <w:rFonts w:ascii="Arial" w:eastAsia="Times New Roman" w:hAnsi="Arial" w:cs="Arial"/>
                <w:b/>
                <w:bCs/>
                <w:sz w:val="24"/>
                <w:szCs w:val="24"/>
                <w:lang w:eastAsia="pt-BR"/>
              </w:rPr>
              <w:t> – </w:t>
            </w:r>
            <w:r w:rsidRPr="004A1D1C">
              <w:rPr>
                <w:rFonts w:ascii="Arial" w:eastAsia="Times New Roman" w:hAnsi="Arial" w:cs="Arial"/>
                <w:sz w:val="24"/>
                <w:szCs w:val="24"/>
                <w:lang w:eastAsia="pt-BR"/>
              </w:rPr>
              <w:t>04 (quatro) salários mínimos, divididos em 02 (duas) parcelas. </w:t>
            </w:r>
            <w:r w:rsidRPr="004A1D1C">
              <w:rPr>
                <w:rFonts w:ascii="Arial" w:eastAsia="Times New Roman" w:hAnsi="Arial" w:cs="Arial"/>
                <w:sz w:val="24"/>
                <w:szCs w:val="24"/>
                <w:u w:val="single"/>
                <w:lang w:eastAsia="pt-BR"/>
              </w:rPr>
              <w:t>.</w:t>
            </w:r>
            <w:r w:rsidRPr="004A1D1C">
              <w:rPr>
                <w:rFonts w:ascii="Arial" w:eastAsia="Times New Roman" w:hAnsi="Arial" w:cs="Arial"/>
                <w:b/>
                <w:bCs/>
                <w:sz w:val="24"/>
                <w:szCs w:val="24"/>
                <w:u w:val="single"/>
                <w:lang w:eastAsia="pt-BR"/>
              </w:rPr>
              <w:t>EMPRESAS ASSOCIADAS</w:t>
            </w:r>
            <w:r w:rsidRPr="004A1D1C">
              <w:rPr>
                <w:rFonts w:ascii="Arial" w:eastAsia="Times New Roman" w:hAnsi="Arial" w:cs="Arial"/>
                <w:sz w:val="24"/>
                <w:szCs w:val="24"/>
                <w:lang w:eastAsia="pt-BR"/>
              </w:rPr>
              <w:t> – 02 (dois) salários mínimos divididos em 02 (duas) parcelas. O não recolhimento das datas a serem determinadas, previstas nesta cláusula, sujeitará a empresa a juros diários, e até a data de sua efetiva liquidação, acrescida de multa de 10% (dez por cento) despesas judiciais e advocatícias, caso se torne necessária a cobrança judicial da mencionada contribuição. </w:t>
            </w:r>
            <w:r w:rsidRPr="004A1D1C">
              <w:rPr>
                <w:rFonts w:ascii="Arial" w:eastAsia="Times New Roman" w:hAnsi="Arial" w:cs="Arial"/>
                <w:b/>
                <w:bCs/>
                <w:sz w:val="24"/>
                <w:szCs w:val="24"/>
                <w:u w:val="single"/>
                <w:lang w:eastAsia="pt-BR"/>
              </w:rPr>
              <w:t>PARÁGRAFO ÚNICO</w:t>
            </w:r>
            <w:r w:rsidRPr="004A1D1C">
              <w:rPr>
                <w:rFonts w:ascii="Arial" w:eastAsia="Times New Roman" w:hAnsi="Arial" w:cs="Arial"/>
                <w:sz w:val="24"/>
                <w:szCs w:val="24"/>
                <w:lang w:eastAsia="pt-BR"/>
              </w:rPr>
              <w:t xml:space="preserve"> – Fica Assegurado o direito de oposição das Empresas em relação ao pagamento estipulado no Caput deste Artigo, sendo o prazo de oposição de 10 (dez) dias, contados do Registro da Presente CCT na </w:t>
            </w:r>
            <w:r w:rsidRPr="004A1D1C">
              <w:rPr>
                <w:rFonts w:ascii="Arial" w:eastAsia="Times New Roman" w:hAnsi="Arial" w:cs="Arial"/>
                <w:sz w:val="24"/>
                <w:szCs w:val="24"/>
                <w:lang w:eastAsia="pt-BR"/>
              </w:rPr>
              <w:lastRenderedPageBreak/>
              <w:t>DRT/PB.</w:t>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CLÁUSULA DÉCIMA TERCEIRA - DA MENSALIDADE SINDICAL</w:t>
            </w:r>
          </w:p>
          <w:p w:rsidR="004A1D1C" w:rsidRPr="004A1D1C" w:rsidRDefault="004A1D1C" w:rsidP="004A1D1C">
            <w:pPr>
              <w:spacing w:before="100" w:beforeAutospacing="1" w:after="100" w:afterAutospacing="1" w:line="240" w:lineRule="auto"/>
              <w:rPr>
                <w:rFonts w:ascii="Arial" w:eastAsia="Times New Roman" w:hAnsi="Arial" w:cs="Arial"/>
                <w:sz w:val="19"/>
                <w:szCs w:val="19"/>
                <w:lang w:eastAsia="pt-BR"/>
              </w:rPr>
            </w:pPr>
            <w:r w:rsidRPr="004A1D1C">
              <w:rPr>
                <w:rFonts w:ascii="Arial" w:eastAsia="Times New Roman" w:hAnsi="Arial" w:cs="Arial"/>
                <w:sz w:val="24"/>
                <w:szCs w:val="24"/>
                <w:lang w:eastAsia="pt-BR"/>
              </w:rPr>
              <w:t>As empresas descontarão de todos os seus trabalhadores sindicalizados um percentual de 2% (dois por cento), a título de Mensalidade Sindical. Os referidos descontos acima deverão ser recolhidos na conta bancária do Sindicato conforme guias fornecidas, até o 5º (quinto) dia útil de cada mês.</w:t>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CLÁUSULA DÉCIMA QUARTA - DA TAXA ASSISTENCIAL</w:t>
            </w:r>
          </w:p>
          <w:p w:rsidR="004A1D1C" w:rsidRPr="004A1D1C" w:rsidRDefault="004A1D1C" w:rsidP="004A1D1C">
            <w:pPr>
              <w:spacing w:before="100" w:beforeAutospacing="1" w:after="100" w:afterAutospacing="1" w:line="240" w:lineRule="auto"/>
              <w:outlineLvl w:val="4"/>
              <w:rPr>
                <w:rFonts w:ascii="Arial" w:eastAsia="Times New Roman" w:hAnsi="Arial" w:cs="Arial"/>
                <w:b/>
                <w:bCs/>
                <w:sz w:val="20"/>
                <w:szCs w:val="20"/>
                <w:lang w:eastAsia="pt-BR"/>
              </w:rPr>
            </w:pPr>
            <w:r w:rsidRPr="004A1D1C">
              <w:rPr>
                <w:rFonts w:ascii="Arial" w:eastAsia="Times New Roman" w:hAnsi="Arial" w:cs="Arial"/>
                <w:sz w:val="24"/>
                <w:szCs w:val="24"/>
                <w:lang w:eastAsia="pt-BR"/>
              </w:rPr>
              <w:t>As empresas ficam autorizadas a descontar de uma só vez de todos os seus trabalhadores 01 (um) dia de serviço dos seus salários já reajustados, a Título de Taxa Assistencial, a recolher em guia fornecida pelo Sindicato dos Condutores de Veículos Rodoviários e Trabalhadores em Transportes Urbanos de Passageiros de Campina Grande.</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OUTRAS DISPOSIÇÕES SOBRE RELAÇÃO ENTRE SINDICATO E EMPRESA</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DÉCIMA QUINTA - DO BANCO DE HORAS</w:t>
            </w:r>
          </w:p>
          <w:p w:rsidR="004A1D1C" w:rsidRPr="004A1D1C" w:rsidRDefault="004A1D1C" w:rsidP="004A1D1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A1D1C">
              <w:rPr>
                <w:rFonts w:ascii="Arial" w:eastAsia="Times New Roman" w:hAnsi="Arial" w:cs="Arial"/>
                <w:sz w:val="24"/>
                <w:szCs w:val="24"/>
                <w:lang w:eastAsia="pt-BR"/>
              </w:rPr>
              <w:t>Os Sindicatos concernentes, quando solicitado pelas empresas, sentarão em conjunto para discutir e implantar o banco de horas, desde que a empresa seja associada do Sindicato Patronal e os trabalhadores sejam associados do Sindicato profissional, fica assegurado que nenhum banco de horas feito por qualquer empresa, não poderá ultrapassar o término desta Convenção Coletiva de Trabalho.</w:t>
            </w:r>
          </w:p>
          <w:p w:rsidR="004A1D1C" w:rsidRPr="004A1D1C" w:rsidRDefault="004A1D1C" w:rsidP="004A1D1C">
            <w:pPr>
              <w:spacing w:after="0" w:line="240" w:lineRule="auto"/>
              <w:rPr>
                <w:rFonts w:ascii="Arial" w:eastAsia="Times New Roman" w:hAnsi="Arial" w:cs="Arial"/>
                <w:sz w:val="19"/>
                <w:szCs w:val="19"/>
                <w:lang w:eastAsia="pt-BR"/>
              </w:rPr>
            </w:pP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sz w:val="19"/>
                <w:szCs w:val="19"/>
                <w:lang w:eastAsia="pt-BR"/>
              </w:rPr>
              <w:br/>
            </w:r>
            <w:r w:rsidRPr="004A1D1C">
              <w:rPr>
                <w:rFonts w:ascii="Arial" w:eastAsia="Times New Roman" w:hAnsi="Arial" w:cs="Arial"/>
                <w:b/>
                <w:bCs/>
                <w:sz w:val="19"/>
                <w:szCs w:val="19"/>
                <w:lang w:eastAsia="pt-BR"/>
              </w:rPr>
              <w:t>DISPOSIÇÕES GERAIS</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jc w:val="center"/>
              <w:rPr>
                <w:rFonts w:ascii="Arial" w:eastAsia="Times New Roman" w:hAnsi="Arial" w:cs="Arial"/>
                <w:sz w:val="19"/>
                <w:szCs w:val="19"/>
                <w:lang w:eastAsia="pt-BR"/>
              </w:rPr>
            </w:pPr>
            <w:r w:rsidRPr="004A1D1C">
              <w:rPr>
                <w:rFonts w:ascii="Arial" w:eastAsia="Times New Roman" w:hAnsi="Arial" w:cs="Arial"/>
                <w:b/>
                <w:bCs/>
                <w:sz w:val="19"/>
                <w:szCs w:val="19"/>
                <w:lang w:eastAsia="pt-BR"/>
              </w:rPr>
              <w:t>DESCUMPRIMENTO DO INSTRUMENTO COLETIVO</w:t>
            </w:r>
            <w:r w:rsidRPr="004A1D1C">
              <w:rPr>
                <w:rFonts w:ascii="Arial" w:eastAsia="Times New Roman" w:hAnsi="Arial" w:cs="Arial"/>
                <w:b/>
                <w:bCs/>
                <w:sz w:val="19"/>
                <w:szCs w:val="19"/>
                <w:lang w:eastAsia="pt-BR"/>
              </w:rPr>
              <w:br/>
            </w:r>
          </w:p>
          <w:p w:rsidR="004A1D1C" w:rsidRPr="004A1D1C" w:rsidRDefault="004A1D1C" w:rsidP="004A1D1C">
            <w:pPr>
              <w:spacing w:after="0" w:line="240" w:lineRule="auto"/>
              <w:rPr>
                <w:rFonts w:ascii="Arial" w:eastAsia="Times New Roman" w:hAnsi="Arial" w:cs="Arial"/>
                <w:sz w:val="19"/>
                <w:szCs w:val="19"/>
                <w:lang w:eastAsia="pt-BR"/>
              </w:rPr>
            </w:pPr>
            <w:r w:rsidRPr="004A1D1C">
              <w:rPr>
                <w:rFonts w:ascii="Arial" w:eastAsia="Times New Roman" w:hAnsi="Arial" w:cs="Arial"/>
                <w:b/>
                <w:bCs/>
                <w:sz w:val="19"/>
                <w:szCs w:val="19"/>
                <w:lang w:eastAsia="pt-BR"/>
              </w:rPr>
              <w:t>CLÁUSULA DÉCIMA SEXTA - MULTA POR DESCUMPRIMENTO</w:t>
            </w:r>
          </w:p>
          <w:p w:rsidR="004A1D1C" w:rsidRPr="004A1D1C" w:rsidRDefault="004A1D1C" w:rsidP="004A1D1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A1D1C">
              <w:rPr>
                <w:rFonts w:ascii="Arial" w:eastAsia="Times New Roman" w:hAnsi="Arial" w:cs="Arial"/>
                <w:sz w:val="24"/>
                <w:szCs w:val="24"/>
                <w:lang w:eastAsia="pt-BR"/>
              </w:rPr>
              <w:t>Se violada qualquer cláusula desta convenção, ficará ao infrator a multa no valor equivalente a 10% (dez por cento) do salário normativo da Categoria em favor do Empregado prejudicado.</w:t>
            </w:r>
          </w:p>
          <w:p w:rsidR="004A1D1C" w:rsidRPr="004A1D1C" w:rsidRDefault="004A1D1C" w:rsidP="004A1D1C">
            <w:pPr>
              <w:spacing w:after="240" w:line="240" w:lineRule="auto"/>
              <w:rPr>
                <w:rFonts w:ascii="Arial" w:eastAsia="Times New Roman" w:hAnsi="Arial" w:cs="Arial"/>
                <w:sz w:val="19"/>
                <w:szCs w:val="19"/>
                <w:lang w:eastAsia="pt-BR"/>
              </w:rPr>
            </w:pPr>
          </w:p>
          <w:tbl>
            <w:tblPr>
              <w:tblW w:w="0" w:type="auto"/>
              <w:jc w:val="center"/>
              <w:tblCellSpacing w:w="15" w:type="dxa"/>
              <w:tblCellMar>
                <w:top w:w="15" w:type="dxa"/>
                <w:left w:w="15" w:type="dxa"/>
                <w:bottom w:w="15" w:type="dxa"/>
                <w:right w:w="15" w:type="dxa"/>
              </w:tblCellMar>
              <w:tblLook w:val="04A0"/>
            </w:tblPr>
            <w:tblGrid>
              <w:gridCol w:w="7665"/>
            </w:tblGrid>
            <w:tr w:rsidR="004A1D1C" w:rsidRPr="004A1D1C" w:rsidTr="004A1D1C">
              <w:trPr>
                <w:tblCellSpacing w:w="15" w:type="dxa"/>
                <w:jc w:val="center"/>
              </w:trPr>
              <w:tc>
                <w:tcPr>
                  <w:tcW w:w="0" w:type="auto"/>
                  <w:vAlign w:val="center"/>
                  <w:hideMark/>
                </w:tcPr>
                <w:p w:rsidR="004A1D1C" w:rsidRPr="004A1D1C" w:rsidRDefault="004A1D1C" w:rsidP="004A1D1C">
                  <w:pPr>
                    <w:spacing w:after="0" w:line="240" w:lineRule="auto"/>
                    <w:jc w:val="center"/>
                    <w:rPr>
                      <w:rFonts w:ascii="Times New Roman" w:eastAsia="Times New Roman" w:hAnsi="Times New Roman" w:cs="Times New Roman"/>
                      <w:sz w:val="24"/>
                      <w:szCs w:val="24"/>
                      <w:lang w:eastAsia="pt-BR"/>
                    </w:rPr>
                  </w:pPr>
                  <w:r w:rsidRPr="004A1D1C">
                    <w:rPr>
                      <w:rFonts w:ascii="Times New Roman" w:eastAsia="Times New Roman" w:hAnsi="Times New Roman" w:cs="Times New Roman"/>
                      <w:sz w:val="24"/>
                      <w:szCs w:val="24"/>
                      <w:lang w:eastAsia="pt-BR"/>
                    </w:rPr>
                    <w:t>SEBASTIAO ANTONINO DE MACEDO</w:t>
                  </w:r>
                  <w:r w:rsidRPr="004A1D1C">
                    <w:rPr>
                      <w:rFonts w:ascii="Times New Roman" w:eastAsia="Times New Roman" w:hAnsi="Times New Roman" w:cs="Times New Roman"/>
                      <w:sz w:val="24"/>
                      <w:szCs w:val="24"/>
                      <w:lang w:eastAsia="pt-BR"/>
                    </w:rPr>
                    <w:br/>
                    <w:t>PRESIDENTE</w:t>
                  </w:r>
                  <w:r w:rsidRPr="004A1D1C">
                    <w:rPr>
                      <w:rFonts w:ascii="Times New Roman" w:eastAsia="Times New Roman" w:hAnsi="Times New Roman" w:cs="Times New Roman"/>
                      <w:sz w:val="24"/>
                      <w:szCs w:val="24"/>
                      <w:lang w:eastAsia="pt-BR"/>
                    </w:rPr>
                    <w:br/>
                    <w:t>SIND DOS COND DE V ROD E T EM T U DE P DE C GRANDE</w:t>
                  </w:r>
                  <w:r w:rsidRPr="004A1D1C">
                    <w:rPr>
                      <w:rFonts w:ascii="Times New Roman" w:eastAsia="Times New Roman" w:hAnsi="Times New Roman" w:cs="Times New Roman"/>
                      <w:sz w:val="24"/>
                      <w:szCs w:val="24"/>
                      <w:lang w:eastAsia="pt-BR"/>
                    </w:rPr>
                    <w:br/>
                  </w:r>
                  <w:r w:rsidRPr="004A1D1C">
                    <w:rPr>
                      <w:rFonts w:ascii="Times New Roman" w:eastAsia="Times New Roman" w:hAnsi="Times New Roman" w:cs="Times New Roman"/>
                      <w:sz w:val="24"/>
                      <w:szCs w:val="24"/>
                      <w:lang w:eastAsia="pt-BR"/>
                    </w:rPr>
                    <w:br/>
                    <w:t>JOSE ARLAN SILVA RODRIGUES</w:t>
                  </w:r>
                  <w:r w:rsidRPr="004A1D1C">
                    <w:rPr>
                      <w:rFonts w:ascii="Times New Roman" w:eastAsia="Times New Roman" w:hAnsi="Times New Roman" w:cs="Times New Roman"/>
                      <w:sz w:val="24"/>
                      <w:szCs w:val="24"/>
                      <w:lang w:eastAsia="pt-BR"/>
                    </w:rPr>
                    <w:br/>
                    <w:t>PRESIDENTE</w:t>
                  </w:r>
                  <w:r w:rsidRPr="004A1D1C">
                    <w:rPr>
                      <w:rFonts w:ascii="Times New Roman" w:eastAsia="Times New Roman" w:hAnsi="Times New Roman" w:cs="Times New Roman"/>
                      <w:sz w:val="24"/>
                      <w:szCs w:val="24"/>
                      <w:lang w:eastAsia="pt-BR"/>
                    </w:rPr>
                    <w:br/>
                    <w:t>SINDICATO DAS EMP DE TRANSP DE CARGAS DO EST DA PARAIBA</w:t>
                  </w:r>
                  <w:r w:rsidRPr="004A1D1C">
                    <w:rPr>
                      <w:rFonts w:ascii="Times New Roman" w:eastAsia="Times New Roman" w:hAnsi="Times New Roman" w:cs="Times New Roman"/>
                      <w:sz w:val="24"/>
                      <w:szCs w:val="24"/>
                      <w:lang w:eastAsia="pt-BR"/>
                    </w:rPr>
                    <w:br/>
                  </w:r>
                  <w:r w:rsidRPr="004A1D1C">
                    <w:rPr>
                      <w:rFonts w:ascii="Times New Roman" w:eastAsia="Times New Roman" w:hAnsi="Times New Roman" w:cs="Times New Roman"/>
                      <w:sz w:val="24"/>
                      <w:szCs w:val="24"/>
                      <w:lang w:eastAsia="pt-BR"/>
                    </w:rPr>
                    <w:br/>
                  </w:r>
                </w:p>
              </w:tc>
            </w:tr>
          </w:tbl>
          <w:p w:rsidR="004A1D1C" w:rsidRPr="004A1D1C" w:rsidRDefault="004A1D1C" w:rsidP="004A1D1C">
            <w:pPr>
              <w:spacing w:after="0" w:line="240" w:lineRule="auto"/>
              <w:rPr>
                <w:rFonts w:ascii="Arial" w:eastAsia="Times New Roman" w:hAnsi="Arial" w:cs="Arial"/>
                <w:sz w:val="19"/>
                <w:szCs w:val="19"/>
                <w:lang w:eastAsia="pt-BR"/>
              </w:rPr>
            </w:pPr>
          </w:p>
        </w:tc>
      </w:tr>
    </w:tbl>
    <w:p w:rsidR="00FA4E88" w:rsidRDefault="00FA4E88" w:rsidP="004A1D1C">
      <w:pPr>
        <w:ind w:left="-426" w:firstLine="426"/>
      </w:pPr>
    </w:p>
    <w:sectPr w:rsidR="00FA4E88" w:rsidSect="004A1D1C">
      <w:pgSz w:w="11906" w:h="16838"/>
      <w:pgMar w:top="1417" w:right="170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A1D1C"/>
    <w:rsid w:val="001C1B0D"/>
    <w:rsid w:val="002C2CCF"/>
    <w:rsid w:val="003C3093"/>
    <w:rsid w:val="004A1D1C"/>
    <w:rsid w:val="006128C4"/>
    <w:rsid w:val="00630DF7"/>
    <w:rsid w:val="00897919"/>
    <w:rsid w:val="00920817"/>
    <w:rsid w:val="00A1073C"/>
    <w:rsid w:val="00AB2C13"/>
    <w:rsid w:val="00B17B24"/>
    <w:rsid w:val="00CE6B93"/>
    <w:rsid w:val="00FA4E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E88"/>
  </w:style>
  <w:style w:type="paragraph" w:styleId="Ttulo4">
    <w:name w:val="heading 4"/>
    <w:basedOn w:val="Normal"/>
    <w:link w:val="Ttulo4Char"/>
    <w:uiPriority w:val="9"/>
    <w:qFormat/>
    <w:rsid w:val="004A1D1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4A1D1C"/>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4A1D1C"/>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4A1D1C"/>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A1D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A1D1C"/>
  </w:style>
  <w:style w:type="character" w:styleId="Forte">
    <w:name w:val="Strong"/>
    <w:basedOn w:val="Fontepargpadro"/>
    <w:uiPriority w:val="22"/>
    <w:qFormat/>
    <w:rsid w:val="004A1D1C"/>
    <w:rPr>
      <w:b/>
      <w:bCs/>
    </w:rPr>
  </w:style>
  <w:style w:type="paragraph" w:styleId="Recuodecorpodetexto3">
    <w:name w:val="Body Text Indent 3"/>
    <w:basedOn w:val="Normal"/>
    <w:link w:val="Recuodecorpodetexto3Char"/>
    <w:uiPriority w:val="99"/>
    <w:semiHidden/>
    <w:unhideWhenUsed/>
    <w:rsid w:val="004A1D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4A1D1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91941027">
      <w:bodyDiv w:val="1"/>
      <w:marLeft w:val="0"/>
      <w:marRight w:val="0"/>
      <w:marTop w:val="0"/>
      <w:marBottom w:val="0"/>
      <w:divBdr>
        <w:top w:val="none" w:sz="0" w:space="0" w:color="auto"/>
        <w:left w:val="none" w:sz="0" w:space="0" w:color="auto"/>
        <w:bottom w:val="none" w:sz="0" w:space="0" w:color="auto"/>
        <w:right w:val="none" w:sz="0" w:space="0" w:color="auto"/>
      </w:divBdr>
      <w:divsChild>
        <w:div w:id="1387530495">
          <w:marLeft w:val="0"/>
          <w:marRight w:val="0"/>
          <w:marTop w:val="0"/>
          <w:marBottom w:val="0"/>
          <w:divBdr>
            <w:top w:val="none" w:sz="0" w:space="0" w:color="auto"/>
            <w:left w:val="none" w:sz="0" w:space="0" w:color="auto"/>
            <w:bottom w:val="none" w:sz="0" w:space="0" w:color="auto"/>
            <w:right w:val="none" w:sz="0" w:space="0" w:color="auto"/>
          </w:divBdr>
          <w:divsChild>
            <w:div w:id="752971586">
              <w:marLeft w:val="0"/>
              <w:marRight w:val="0"/>
              <w:marTop w:val="0"/>
              <w:marBottom w:val="0"/>
              <w:divBdr>
                <w:top w:val="none" w:sz="0" w:space="0" w:color="auto"/>
                <w:left w:val="none" w:sz="0" w:space="0" w:color="auto"/>
                <w:bottom w:val="none" w:sz="0" w:space="0" w:color="auto"/>
                <w:right w:val="none" w:sz="0" w:space="0" w:color="auto"/>
              </w:divBdr>
              <w:divsChild>
                <w:div w:id="1266495142">
                  <w:marLeft w:val="0"/>
                  <w:marRight w:val="0"/>
                  <w:marTop w:val="0"/>
                  <w:marBottom w:val="0"/>
                  <w:divBdr>
                    <w:top w:val="none" w:sz="0" w:space="0" w:color="auto"/>
                    <w:left w:val="none" w:sz="0" w:space="0" w:color="auto"/>
                    <w:bottom w:val="none" w:sz="0" w:space="0" w:color="auto"/>
                    <w:right w:val="none" w:sz="0" w:space="0" w:color="auto"/>
                  </w:divBdr>
                  <w:divsChild>
                    <w:div w:id="5787215">
                      <w:marLeft w:val="0"/>
                      <w:marRight w:val="0"/>
                      <w:marTop w:val="0"/>
                      <w:marBottom w:val="0"/>
                      <w:divBdr>
                        <w:top w:val="none" w:sz="0" w:space="0" w:color="auto"/>
                        <w:left w:val="none" w:sz="0" w:space="0" w:color="auto"/>
                        <w:bottom w:val="none" w:sz="0" w:space="0" w:color="auto"/>
                        <w:right w:val="none" w:sz="0" w:space="0" w:color="auto"/>
                      </w:divBdr>
                      <w:divsChild>
                        <w:div w:id="1020744379">
                          <w:marLeft w:val="0"/>
                          <w:marRight w:val="0"/>
                          <w:marTop w:val="0"/>
                          <w:marBottom w:val="0"/>
                          <w:divBdr>
                            <w:top w:val="none" w:sz="0" w:space="0" w:color="auto"/>
                            <w:left w:val="none" w:sz="0" w:space="0" w:color="auto"/>
                            <w:bottom w:val="none" w:sz="0" w:space="0" w:color="auto"/>
                            <w:right w:val="none" w:sz="0" w:space="0" w:color="auto"/>
                          </w:divBdr>
                          <w:divsChild>
                            <w:div w:id="152453359">
                              <w:marLeft w:val="0"/>
                              <w:marRight w:val="0"/>
                              <w:marTop w:val="0"/>
                              <w:marBottom w:val="0"/>
                              <w:divBdr>
                                <w:top w:val="none" w:sz="0" w:space="0" w:color="auto"/>
                                <w:left w:val="none" w:sz="0" w:space="0" w:color="auto"/>
                                <w:bottom w:val="none" w:sz="0" w:space="0" w:color="auto"/>
                                <w:right w:val="none" w:sz="0" w:space="0" w:color="auto"/>
                              </w:divBdr>
                            </w:div>
                            <w:div w:id="1556046503">
                              <w:marLeft w:val="0"/>
                              <w:marRight w:val="0"/>
                              <w:marTop w:val="0"/>
                              <w:marBottom w:val="0"/>
                              <w:divBdr>
                                <w:top w:val="none" w:sz="0" w:space="0" w:color="auto"/>
                                <w:left w:val="none" w:sz="0" w:space="0" w:color="auto"/>
                                <w:bottom w:val="none" w:sz="0" w:space="0" w:color="auto"/>
                                <w:right w:val="none" w:sz="0" w:space="0" w:color="auto"/>
                              </w:divBdr>
                              <w:divsChild>
                                <w:div w:id="1753577122">
                                  <w:marLeft w:val="0"/>
                                  <w:marRight w:val="0"/>
                                  <w:marTop w:val="0"/>
                                  <w:marBottom w:val="0"/>
                                  <w:divBdr>
                                    <w:top w:val="none" w:sz="0" w:space="0" w:color="auto"/>
                                    <w:left w:val="none" w:sz="0" w:space="0" w:color="auto"/>
                                    <w:bottom w:val="none" w:sz="0" w:space="0" w:color="auto"/>
                                    <w:right w:val="none" w:sz="0" w:space="0" w:color="auto"/>
                                  </w:divBdr>
                                  <w:divsChild>
                                    <w:div w:id="459811142">
                                      <w:marLeft w:val="0"/>
                                      <w:marRight w:val="0"/>
                                      <w:marTop w:val="0"/>
                                      <w:marBottom w:val="0"/>
                                      <w:divBdr>
                                        <w:top w:val="none" w:sz="0" w:space="0" w:color="auto"/>
                                        <w:left w:val="none" w:sz="0" w:space="0" w:color="auto"/>
                                        <w:bottom w:val="none" w:sz="0" w:space="0" w:color="auto"/>
                                        <w:right w:val="none" w:sz="0" w:space="0" w:color="auto"/>
                                      </w:divBdr>
                                      <w:divsChild>
                                        <w:div w:id="2069065970">
                                          <w:marLeft w:val="0"/>
                                          <w:marRight w:val="0"/>
                                          <w:marTop w:val="0"/>
                                          <w:marBottom w:val="0"/>
                                          <w:divBdr>
                                            <w:top w:val="none" w:sz="0" w:space="0" w:color="auto"/>
                                            <w:left w:val="none" w:sz="0" w:space="0" w:color="auto"/>
                                            <w:bottom w:val="none" w:sz="0" w:space="0" w:color="auto"/>
                                            <w:right w:val="none" w:sz="0" w:space="0" w:color="auto"/>
                                          </w:divBdr>
                                          <w:divsChild>
                                            <w:div w:id="1797021169">
                                              <w:marLeft w:val="0"/>
                                              <w:marRight w:val="0"/>
                                              <w:marTop w:val="0"/>
                                              <w:marBottom w:val="0"/>
                                              <w:divBdr>
                                                <w:top w:val="none" w:sz="0" w:space="0" w:color="auto"/>
                                                <w:left w:val="none" w:sz="0" w:space="0" w:color="auto"/>
                                                <w:bottom w:val="none" w:sz="0" w:space="0" w:color="auto"/>
                                                <w:right w:val="none" w:sz="0" w:space="0" w:color="auto"/>
                                              </w:divBdr>
                                              <w:divsChild>
                                                <w:div w:id="725108997">
                                                  <w:marLeft w:val="0"/>
                                                  <w:marRight w:val="0"/>
                                                  <w:marTop w:val="0"/>
                                                  <w:marBottom w:val="0"/>
                                                  <w:divBdr>
                                                    <w:top w:val="none" w:sz="0" w:space="0" w:color="auto"/>
                                                    <w:left w:val="none" w:sz="0" w:space="0" w:color="auto"/>
                                                    <w:bottom w:val="none" w:sz="0" w:space="0" w:color="auto"/>
                                                    <w:right w:val="none" w:sz="0" w:space="0" w:color="auto"/>
                                                  </w:divBdr>
                                                  <w:divsChild>
                                                    <w:div w:id="397636430">
                                                      <w:marLeft w:val="0"/>
                                                      <w:marRight w:val="0"/>
                                                      <w:marTop w:val="0"/>
                                                      <w:marBottom w:val="0"/>
                                                      <w:divBdr>
                                                        <w:top w:val="none" w:sz="0" w:space="0" w:color="auto"/>
                                                        <w:left w:val="none" w:sz="0" w:space="0" w:color="auto"/>
                                                        <w:bottom w:val="none" w:sz="0" w:space="0" w:color="auto"/>
                                                        <w:right w:val="none" w:sz="0" w:space="0" w:color="auto"/>
                                                      </w:divBdr>
                                                      <w:divsChild>
                                                        <w:div w:id="130170344">
                                                          <w:marLeft w:val="0"/>
                                                          <w:marRight w:val="0"/>
                                                          <w:marTop w:val="0"/>
                                                          <w:marBottom w:val="0"/>
                                                          <w:divBdr>
                                                            <w:top w:val="none" w:sz="0" w:space="0" w:color="auto"/>
                                                            <w:left w:val="none" w:sz="0" w:space="0" w:color="auto"/>
                                                            <w:bottom w:val="none" w:sz="0" w:space="0" w:color="auto"/>
                                                            <w:right w:val="none" w:sz="0" w:space="0" w:color="auto"/>
                                                          </w:divBdr>
                                                          <w:divsChild>
                                                            <w:div w:id="6412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1839</Words>
  <Characters>9931</Characters>
  <Application>Microsoft Office Word</Application>
  <DocSecurity>0</DocSecurity>
  <Lines>82</Lines>
  <Paragraphs>23</Paragraphs>
  <ScaleCrop>false</ScaleCrop>
  <Company>...JUNIOR...INFO...</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SIMCOF</dc:creator>
  <cp:keywords/>
  <dc:description/>
  <cp:lastModifiedBy>SIMCOF</cp:lastModifiedBy>
  <cp:revision>2</cp:revision>
  <dcterms:created xsi:type="dcterms:W3CDTF">2012-05-24T18:41:00Z</dcterms:created>
  <dcterms:modified xsi:type="dcterms:W3CDTF">2012-06-03T15:15:00Z</dcterms:modified>
</cp:coreProperties>
</file>